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08" w:rsidRDefault="00C54D08" w:rsidP="00C54D08">
      <w:pPr>
        <w:autoSpaceDE w:val="0"/>
        <w:spacing w:line="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Уведомление об переносе “Российско-Китайской выставку-ярмарку городской скульптуры 2022” в онлайн-выставку</w:t>
      </w:r>
    </w:p>
    <w:p w:rsidR="00C54D08" w:rsidRDefault="00C54D08" w:rsidP="00C54D08">
      <w:pPr>
        <w:pStyle w:val="HTML"/>
        <w:widowControl/>
        <w:autoSpaceDE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последними требованиями по профилактике эпидемий в Китае</w:t>
      </w:r>
      <w:r>
        <w:rPr>
          <w:rFonts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 xml:space="preserve">чтобы уменьшить скопление большого количества людей, массовые мероприятия строго ограничены, в том числе и конференции, форумы и выставки. Город Харбин усилил профилактические проверки зарубежных </w:t>
      </w:r>
      <w:r>
        <w:rPr>
          <w:rFonts w:ascii="Times New Roman" w:hAnsi="Times New Roman" w:cs="Times New Roman"/>
          <w:sz w:val="28"/>
          <w:szCs w:val="28"/>
          <w:lang w:val="ru-RU"/>
        </w:rPr>
        <w:t>посылок</w:t>
      </w:r>
      <w:r>
        <w:rPr>
          <w:rFonts w:ascii="Times New Roman" w:hAnsi="Times New Roman" w:cs="Times New Roman"/>
          <w:sz w:val="28"/>
          <w:szCs w:val="28"/>
        </w:rPr>
        <w:t xml:space="preserve">, и время прибытия </w:t>
      </w:r>
      <w:r>
        <w:rPr>
          <w:rFonts w:ascii="Times New Roman" w:hAnsi="Times New Roman" w:cs="Times New Roman"/>
          <w:sz w:val="28"/>
          <w:szCs w:val="28"/>
          <w:lang w:val="ru-RU"/>
        </w:rPr>
        <w:t>посылок</w:t>
      </w:r>
      <w:r>
        <w:rPr>
          <w:rFonts w:ascii="Times New Roman" w:hAnsi="Times New Roman" w:cs="Times New Roman"/>
          <w:sz w:val="28"/>
          <w:szCs w:val="28"/>
        </w:rPr>
        <w:t xml:space="preserve"> в Харбин было продлено. В целях обеспечения безопасности всех участников и сохранности экспонентов, оргкомитет принял решение переносить “Российско-Китайскую выставку-ярмарку городской скульптуры 2022” в онлайн. Онлайн-выставки состоится в запланированные сроки(в сентябре 2022 года). Информацию о п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латформе для проведения онлайн-выставки</w:t>
      </w:r>
      <w:r>
        <w:rPr>
          <w:rFonts w:ascii="Times New Roman" w:hAnsi="Times New Roman" w:cs="Times New Roman"/>
          <w:sz w:val="28"/>
          <w:szCs w:val="28"/>
        </w:rPr>
        <w:t xml:space="preserve"> оргкомитет сообщит позже.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Скульптурные работы общественного пространства в настоящее время запрашиваются в России и Китае. </w:t>
      </w:r>
      <w:r>
        <w:rPr>
          <w:rFonts w:ascii="Times New Roman" w:hAnsi="Times New Roman" w:cs="Times New Roman"/>
          <w:kern w:val="2"/>
          <w:sz w:val="28"/>
          <w:szCs w:val="28"/>
        </w:rPr>
        <w:t>Срок подачи заявок: до 30 июня 2022 года.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работе</w:t>
      </w:r>
      <w:r>
        <w:rPr>
          <w:rFonts w:cs="Times New Roman"/>
          <w:sz w:val="28"/>
          <w:szCs w:val="28"/>
        </w:rPr>
        <w:t>：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должны быть оригинальными, и автору принадлежат все права на интеллектуальную собственность на произведение. Творческая концепция должна быть нова и уникальна и проект работы должен быть применим.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работы: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Скульптура в общественном пространстве.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по размерам: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органичений.</w:t>
      </w:r>
    </w:p>
    <w:p w:rsidR="00C54D08" w:rsidRDefault="00C54D08" w:rsidP="00C54D08">
      <w:pPr>
        <w:autoSpaceDE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подаче: </w:t>
      </w:r>
    </w:p>
    <w:p w:rsidR="00C54D08" w:rsidRDefault="00C54D08" w:rsidP="00C54D08">
      <w:pPr>
        <w:numPr>
          <w:ilvl w:val="0"/>
          <w:numId w:val="1"/>
        </w:numPr>
        <w:autoSpaceDE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Необходимо з</w:t>
      </w:r>
      <w:r>
        <w:rPr>
          <w:rFonts w:ascii="Times New Roman" w:hAnsi="Times New Roman"/>
          <w:sz w:val="28"/>
          <w:szCs w:val="28"/>
        </w:rPr>
        <w:t>аполнит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</w:rPr>
        <w:t xml:space="preserve"> заявку-анкету; 2) </w:t>
      </w:r>
      <w:r>
        <w:rPr>
          <w:rFonts w:ascii="Times New Roman" w:hAnsi="Times New Roman"/>
          <w:sz w:val="28"/>
          <w:szCs w:val="28"/>
          <w:lang w:val="ru-RU"/>
        </w:rPr>
        <w:t>Должно о</w:t>
      </w:r>
      <w:r>
        <w:rPr>
          <w:rFonts w:ascii="Times New Roman" w:hAnsi="Times New Roman"/>
          <w:sz w:val="28"/>
          <w:szCs w:val="28"/>
        </w:rPr>
        <w:t>тправ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</w:rPr>
        <w:t xml:space="preserve"> в письме фотографии работ высокой четкости в формате JPG, пиксели фотографий не менее 3000x3000 и не менее 5 МБ; 3) </w:t>
      </w:r>
      <w:r>
        <w:rPr>
          <w:rFonts w:ascii="Times New Roman" w:hAnsi="Times New Roman"/>
          <w:sz w:val="28"/>
          <w:szCs w:val="28"/>
          <w:lang w:val="ru-RU"/>
        </w:rPr>
        <w:t>Должно о</w:t>
      </w:r>
      <w:r>
        <w:rPr>
          <w:rFonts w:ascii="Times New Roman" w:hAnsi="Times New Roman"/>
          <w:sz w:val="28"/>
          <w:szCs w:val="28"/>
        </w:rPr>
        <w:t>тправ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</w:rPr>
        <w:t xml:space="preserve"> в письме резюме скульптора в форме Word 4) Работы, отобранные жюри, должны быть записаны на видео высокой четкости, и требования к записи будут уведомлены отдельно после подтверждения выбранного списка экспонентов.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отбора работ:</w:t>
      </w:r>
    </w:p>
    <w:p w:rsidR="00C54D08" w:rsidRDefault="00C54D08" w:rsidP="00C54D08">
      <w:pPr>
        <w:autoSpaceDE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и отбора собранных работ создается жюри, в состав которого входят известные скульпторы и художники. Результаты отбора будут отправлены оргкомитетом в виде электронного письма. 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авторы экспонатов получат “Грамоту за участие в выставке”.  </w:t>
      </w:r>
    </w:p>
    <w:p w:rsidR="00C54D08" w:rsidRDefault="00C54D08" w:rsidP="00C54D08">
      <w:pPr>
        <w:autoSpaceDE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Экспонаты онлайн-выставки можно продать. Автор может самостоятельно делать коммерческое предложение отобранных для выставки работ и оргкомитет преддоставляет услуги последующих операций. 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cs="Times New Roman"/>
          <w:sz w:val="28"/>
          <w:szCs w:val="28"/>
        </w:rPr>
        <w:t>：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cs="Times New Roman"/>
          <w:sz w:val="28"/>
          <w:szCs w:val="28"/>
        </w:rPr>
        <w:t>：</w:t>
      </w:r>
      <w:hyperlink r:id="rId5" w:history="1">
        <w:r>
          <w:rPr>
            <w:rStyle w:val="15"/>
            <w:sz w:val="28"/>
            <w:szCs w:val="28"/>
          </w:rPr>
          <w:t>harbin-art1917@yandex.ru</w:t>
        </w:r>
      </w:hyperlink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WhatsApp: +8613604526220</w:t>
      </w:r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VK</w:t>
      </w:r>
      <w:r>
        <w:rPr>
          <w:rFonts w:cs="Times New Roman"/>
          <w:sz w:val="28"/>
          <w:szCs w:val="28"/>
        </w:rPr>
        <w:t>：</w:t>
      </w:r>
      <w:hyperlink r:id="rId6" w:history="1">
        <w:r>
          <w:rPr>
            <w:rStyle w:val="15"/>
            <w:sz w:val="28"/>
            <w:szCs w:val="28"/>
          </w:rPr>
          <w:t>https://vk.com/club212714345</w:t>
        </w:r>
      </w:hyperlink>
    </w:p>
    <w:p w:rsidR="00C54D08" w:rsidRDefault="00C54D08" w:rsidP="00C54D08">
      <w:pPr>
        <w:pStyle w:val="a3"/>
        <w:widowControl w:val="0"/>
        <w:shd w:val="clear" w:color="auto" w:fill="FFFFFF"/>
        <w:autoSpaceDE w:val="0"/>
        <w:spacing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ждем Вашего ответа и нашего сотрудничества!</w:t>
      </w:r>
    </w:p>
    <w:p w:rsidR="007D72CA" w:rsidRDefault="007D72CA"/>
    <w:sectPr w:rsidR="007D72CA" w:rsidSect="007D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5A2C"/>
    <w:multiLevelType w:val="multilevel"/>
    <w:tmpl w:val="10A85F1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D08"/>
    <w:rsid w:val="007D72CA"/>
    <w:rsid w:val="00C5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0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C54D08"/>
    <w:pPr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54D08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4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D0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2714345" TargetMode="External"/><Relationship Id="rId5" Type="http://schemas.openxmlformats.org/officeDocument/2006/relationships/hyperlink" Target="mailto:harbin-art19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2022-05-25T07:17:00Z</dcterms:created>
  <dcterms:modified xsi:type="dcterms:W3CDTF">2022-05-25T07:24:00Z</dcterms:modified>
</cp:coreProperties>
</file>